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0832" w14:textId="77777777" w:rsidR="0046426C" w:rsidRPr="00630C58" w:rsidRDefault="0046426C" w:rsidP="0046426C">
      <w:pPr>
        <w:tabs>
          <w:tab w:val="left" w:pos="851"/>
        </w:tabs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630C58">
        <w:rPr>
          <w:rFonts w:cstheme="minorHAnsi"/>
          <w:b/>
          <w:bCs/>
          <w:sz w:val="24"/>
          <w:szCs w:val="24"/>
        </w:rPr>
        <w:t>Załącznik nr 1</w:t>
      </w:r>
    </w:p>
    <w:p w14:paraId="0822378A" w14:textId="77777777" w:rsidR="0046426C" w:rsidRPr="00630C58" w:rsidRDefault="0046426C" w:rsidP="0046426C">
      <w:pPr>
        <w:pStyle w:val="Nagwek1"/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94491633"/>
      <w:r w:rsidRPr="00630C58">
        <w:rPr>
          <w:rFonts w:asciiTheme="minorHAnsi" w:hAnsiTheme="minorHAnsi" w:cstheme="minorHAnsi"/>
          <w:color w:val="231F20"/>
          <w:sz w:val="24"/>
          <w:szCs w:val="24"/>
        </w:rPr>
        <w:t>Zasady bezpiecznych relacji personel–dziecko</w:t>
      </w:r>
    </w:p>
    <w:bookmarkEnd w:id="0"/>
    <w:p w14:paraId="23B966A7" w14:textId="77777777" w:rsidR="0046426C" w:rsidRPr="00630C58" w:rsidRDefault="0046426C" w:rsidP="0046426C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A3CD04" w14:textId="77777777" w:rsidR="0046426C" w:rsidRPr="00630C58" w:rsidRDefault="0046426C" w:rsidP="0046426C">
      <w:pPr>
        <w:pStyle w:val="Nagwek3"/>
        <w:tabs>
          <w:tab w:val="left" w:pos="851"/>
        </w:tabs>
        <w:spacing w:before="96" w:line="276" w:lineRule="auto"/>
        <w:ind w:firstLine="567"/>
        <w:jc w:val="both"/>
        <w:rPr>
          <w:rFonts w:asciiTheme="minorHAnsi" w:hAnsiTheme="minorHAnsi" w:cstheme="minorHAnsi"/>
        </w:rPr>
      </w:pPr>
      <w:r w:rsidRPr="00630C58">
        <w:rPr>
          <w:rFonts w:asciiTheme="minorHAnsi" w:hAnsiTheme="minorHAnsi" w:cstheme="minorHAnsi"/>
          <w:color w:val="231F20"/>
        </w:rPr>
        <w:t>Zasady bezpiecznych relacji personelu Młodzieżowego Ośrodka Socjoterapii nr 2 we Wrocławiu z dziećmi</w:t>
      </w:r>
    </w:p>
    <w:p w14:paraId="18FCDCB6" w14:textId="77777777" w:rsidR="0046426C" w:rsidRPr="00630C58" w:rsidRDefault="0046426C" w:rsidP="0046426C">
      <w:pPr>
        <w:pStyle w:val="Tekstpodstawowy"/>
        <w:tabs>
          <w:tab w:val="left" w:pos="851"/>
        </w:tabs>
        <w:spacing w:before="8" w:line="276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ABE5D2" w14:textId="77777777" w:rsidR="0046426C" w:rsidRPr="00630C58" w:rsidRDefault="0046426C" w:rsidP="0046426C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wszystkich pracowników, stażystów i wolontariuszy. Znajomość i zaakceptowanie zasad są potwierdzone podpisaniem oświadczenia.</w:t>
      </w:r>
    </w:p>
    <w:p w14:paraId="589C6980" w14:textId="77777777" w:rsidR="0046426C" w:rsidRPr="00630C58" w:rsidRDefault="0046426C" w:rsidP="0046426C">
      <w:pPr>
        <w:pStyle w:val="Tekstpodstawowy"/>
        <w:tabs>
          <w:tab w:val="left" w:pos="851"/>
        </w:tabs>
        <w:spacing w:before="3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038846E5" w14:textId="77777777" w:rsidR="0046426C" w:rsidRPr="00630C58" w:rsidRDefault="0046426C" w:rsidP="0046426C">
      <w:pPr>
        <w:pStyle w:val="Nagwek3"/>
        <w:tabs>
          <w:tab w:val="left" w:pos="851"/>
        </w:tabs>
        <w:spacing w:before="1" w:line="276" w:lineRule="auto"/>
        <w:ind w:firstLine="567"/>
        <w:jc w:val="both"/>
        <w:rPr>
          <w:rFonts w:asciiTheme="minorHAnsi" w:hAnsiTheme="minorHAnsi" w:cstheme="minorHAnsi"/>
        </w:rPr>
      </w:pPr>
      <w:r w:rsidRPr="00630C58">
        <w:rPr>
          <w:rFonts w:asciiTheme="minorHAnsi" w:hAnsiTheme="minorHAnsi" w:cstheme="minorHAnsi"/>
          <w:color w:val="231F20"/>
        </w:rPr>
        <w:t>Relacje personelu z dziećmi</w:t>
      </w:r>
    </w:p>
    <w:p w14:paraId="1E14682E" w14:textId="77777777" w:rsidR="0046426C" w:rsidRPr="00630C58" w:rsidRDefault="0046426C" w:rsidP="0046426C">
      <w:pPr>
        <w:pStyle w:val="Tekstpodstawowy"/>
        <w:tabs>
          <w:tab w:val="left" w:pos="851"/>
        </w:tabs>
        <w:spacing w:before="8" w:line="276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FED6DE7" w14:textId="77777777" w:rsidR="0046426C" w:rsidRPr="00630C58" w:rsidRDefault="0046426C" w:rsidP="0046426C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229DEB72" w14:textId="77777777" w:rsidR="0046426C" w:rsidRPr="00630C58" w:rsidRDefault="0046426C" w:rsidP="0046426C">
      <w:pPr>
        <w:pStyle w:val="Tekstpodstawowy"/>
        <w:tabs>
          <w:tab w:val="left" w:pos="851"/>
        </w:tabs>
        <w:spacing w:before="1"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1F5E348E" w14:textId="77777777" w:rsidR="0046426C" w:rsidRPr="00630C58" w:rsidRDefault="0046426C" w:rsidP="0046426C">
      <w:pPr>
        <w:pStyle w:val="Nagwek4"/>
        <w:tabs>
          <w:tab w:val="left" w:pos="851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Komunikacja z dziećmi</w:t>
      </w:r>
    </w:p>
    <w:p w14:paraId="7C12F1A4" w14:textId="77777777" w:rsidR="0046426C" w:rsidRPr="00630C58" w:rsidRDefault="0046426C" w:rsidP="0046426C">
      <w:pPr>
        <w:pStyle w:val="Akapitzlist"/>
        <w:numPr>
          <w:ilvl w:val="0"/>
          <w:numId w:val="5"/>
        </w:numPr>
        <w:tabs>
          <w:tab w:val="left" w:pos="851"/>
          <w:tab w:val="left" w:pos="1895"/>
        </w:tabs>
        <w:spacing w:before="59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W komunikacji z dziećmi zachowuj cierpliwość i szacunek.</w:t>
      </w:r>
    </w:p>
    <w:p w14:paraId="7DCD1A68" w14:textId="77777777" w:rsidR="0046426C" w:rsidRPr="00630C58" w:rsidRDefault="0046426C" w:rsidP="0046426C">
      <w:pPr>
        <w:pStyle w:val="Akapitzlist"/>
        <w:numPr>
          <w:ilvl w:val="0"/>
          <w:numId w:val="5"/>
        </w:numPr>
        <w:tabs>
          <w:tab w:val="left" w:pos="851"/>
          <w:tab w:val="left" w:pos="1905"/>
        </w:tabs>
        <w:spacing w:before="59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Słuchaj uważnie dzieci i udzielaj im odpowiedzi adekwatnych do ich wieku i danej sytuacji.</w:t>
      </w:r>
    </w:p>
    <w:p w14:paraId="407B1579" w14:textId="77777777" w:rsidR="0046426C" w:rsidRPr="00630C58" w:rsidRDefault="0046426C" w:rsidP="0046426C">
      <w:pPr>
        <w:pStyle w:val="Akapitzlist"/>
        <w:numPr>
          <w:ilvl w:val="0"/>
          <w:numId w:val="5"/>
        </w:numPr>
        <w:tabs>
          <w:tab w:val="left" w:pos="851"/>
          <w:tab w:val="left" w:pos="1905"/>
        </w:tabs>
        <w:spacing w:before="58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 xml:space="preserve">Nie wolno Ci zawstydzać, upokarzać, lekceważyć i obrażać dziecka. </w:t>
      </w:r>
    </w:p>
    <w:p w14:paraId="4CF38904" w14:textId="77777777" w:rsidR="0046426C" w:rsidRPr="00630C58" w:rsidRDefault="0046426C" w:rsidP="0046426C">
      <w:pPr>
        <w:pStyle w:val="Akapitzlist"/>
        <w:numPr>
          <w:ilvl w:val="0"/>
          <w:numId w:val="5"/>
        </w:numPr>
        <w:tabs>
          <w:tab w:val="left" w:pos="851"/>
          <w:tab w:val="left" w:pos="1905"/>
        </w:tabs>
        <w:spacing w:before="58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wolno Ci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35DC31ED" w14:textId="77777777" w:rsidR="0046426C" w:rsidRPr="00630C58" w:rsidRDefault="0046426C" w:rsidP="0046426C">
      <w:pPr>
        <w:pStyle w:val="Akapitzlist"/>
        <w:numPr>
          <w:ilvl w:val="0"/>
          <w:numId w:val="5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Podejmując decyzje dotyczące dziecka, poinformuj je o tym i staraj się brać pod uwagę jego oczekiwania.</w:t>
      </w:r>
    </w:p>
    <w:p w14:paraId="5B7411E9" w14:textId="77777777" w:rsidR="0046426C" w:rsidRPr="00630C58" w:rsidRDefault="0046426C" w:rsidP="0046426C">
      <w:pPr>
        <w:pStyle w:val="Akapitzlist"/>
        <w:numPr>
          <w:ilvl w:val="0"/>
          <w:numId w:val="5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Szanuj prawo dziecka do prywatności. Jeśli konieczne jest odstąpienie od zasady poufności, aby chronić dziecko, wyjaśnij mu to najszybciej jak to możliwe.</w:t>
      </w:r>
    </w:p>
    <w:p w14:paraId="0EDFF60F" w14:textId="77777777" w:rsidR="0046426C" w:rsidRPr="00630C58" w:rsidRDefault="0046426C" w:rsidP="0046426C">
      <w:pPr>
        <w:pStyle w:val="Akapitzlist"/>
        <w:numPr>
          <w:ilvl w:val="0"/>
          <w:numId w:val="5"/>
        </w:numPr>
        <w:tabs>
          <w:tab w:val="left" w:pos="851"/>
          <w:tab w:val="left" w:pos="1905"/>
        </w:tabs>
        <w:spacing w:before="1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40EF4BD5" w14:textId="77777777" w:rsidR="0046426C" w:rsidRPr="00630C58" w:rsidRDefault="0046426C" w:rsidP="0046426C">
      <w:pPr>
        <w:pStyle w:val="Akapitzlist"/>
        <w:numPr>
          <w:ilvl w:val="0"/>
          <w:numId w:val="5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373CEE91" w14:textId="77777777" w:rsidR="0046426C" w:rsidRPr="00630C58" w:rsidRDefault="0046426C" w:rsidP="0046426C">
      <w:pPr>
        <w:pStyle w:val="Tekstpodstawowy"/>
        <w:tabs>
          <w:tab w:val="left" w:pos="851"/>
        </w:tabs>
        <w:spacing w:before="1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 xml:space="preserve">       9.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3798EF64" w14:textId="77777777" w:rsidR="0046426C" w:rsidRPr="00630C58" w:rsidRDefault="0046426C" w:rsidP="0046426C">
      <w:pPr>
        <w:rPr>
          <w:rFonts w:cstheme="minorHAnsi"/>
          <w:b/>
          <w:bCs/>
          <w:sz w:val="24"/>
          <w:szCs w:val="24"/>
        </w:rPr>
        <w:sectPr w:rsidR="0046426C" w:rsidRPr="00630C58" w:rsidSect="00A10158">
          <w:pgSz w:w="11910" w:h="16840"/>
          <w:pgMar w:top="980" w:right="1274" w:bottom="280" w:left="1134" w:header="699" w:footer="0" w:gutter="0"/>
          <w:cols w:space="708"/>
        </w:sectPr>
      </w:pPr>
    </w:p>
    <w:p w14:paraId="0124AA72" w14:textId="77777777" w:rsidR="0046426C" w:rsidRPr="00630C58" w:rsidRDefault="0046426C" w:rsidP="0046426C">
      <w:pPr>
        <w:pStyle w:val="Nagwek4"/>
        <w:tabs>
          <w:tab w:val="left" w:pos="851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lastRenderedPageBreak/>
        <w:t>Działania z dziećmi</w:t>
      </w:r>
    </w:p>
    <w:p w14:paraId="76AB8617" w14:textId="77777777" w:rsidR="0046426C" w:rsidRPr="00630C58" w:rsidRDefault="0046426C" w:rsidP="0046426C">
      <w:pPr>
        <w:pStyle w:val="Akapitzlist"/>
        <w:numPr>
          <w:ilvl w:val="0"/>
          <w:numId w:val="4"/>
        </w:numPr>
        <w:tabs>
          <w:tab w:val="left" w:pos="851"/>
          <w:tab w:val="left" w:pos="1905"/>
        </w:tabs>
        <w:spacing w:before="59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2D4426C8" w14:textId="77777777" w:rsidR="0046426C" w:rsidRPr="00630C58" w:rsidRDefault="0046426C" w:rsidP="0046426C">
      <w:pPr>
        <w:pStyle w:val="Akapitzlist"/>
        <w:numPr>
          <w:ilvl w:val="0"/>
          <w:numId w:val="4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Unikaj faworyzowania dzieci.</w:t>
      </w:r>
    </w:p>
    <w:p w14:paraId="2A90806D" w14:textId="77777777" w:rsidR="0046426C" w:rsidRPr="00630C58" w:rsidRDefault="0046426C" w:rsidP="0046426C">
      <w:pPr>
        <w:pStyle w:val="Akapitzlist"/>
        <w:numPr>
          <w:ilvl w:val="0"/>
          <w:numId w:val="4"/>
        </w:numPr>
        <w:tabs>
          <w:tab w:val="left" w:pos="851"/>
          <w:tab w:val="left" w:pos="1905"/>
        </w:tabs>
        <w:spacing w:before="58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049BB12A" w14:textId="77777777" w:rsidR="0046426C" w:rsidRPr="00630C58" w:rsidRDefault="0046426C" w:rsidP="0046426C">
      <w:pPr>
        <w:pStyle w:val="Akapitzlist"/>
        <w:numPr>
          <w:ilvl w:val="0"/>
          <w:numId w:val="4"/>
        </w:numPr>
        <w:tabs>
          <w:tab w:val="left" w:pos="851"/>
          <w:tab w:val="left" w:pos="1905"/>
        </w:tabs>
        <w:spacing w:before="3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63E84A62" w14:textId="77777777" w:rsidR="0046426C" w:rsidRPr="00630C58" w:rsidRDefault="0046426C" w:rsidP="0046426C">
      <w:pPr>
        <w:pStyle w:val="Akapitzlist"/>
        <w:numPr>
          <w:ilvl w:val="0"/>
          <w:numId w:val="4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wolno Ci proponować dzieciom alkoholu, wyrobów tytoniowych ani nielegalnych substancji, jak również używać ich w obecności dzieci.</w:t>
      </w:r>
    </w:p>
    <w:p w14:paraId="617A7F4B" w14:textId="77777777" w:rsidR="0046426C" w:rsidRPr="00630C58" w:rsidRDefault="0046426C" w:rsidP="0046426C">
      <w:pPr>
        <w:pStyle w:val="Akapitzlist"/>
        <w:numPr>
          <w:ilvl w:val="0"/>
          <w:numId w:val="4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wolno Ci przyjmować pieniędzy ani prezentów od dziecka,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33725D74" w14:textId="77777777" w:rsidR="0046426C" w:rsidRPr="00630C58" w:rsidRDefault="0046426C" w:rsidP="0046426C">
      <w:pPr>
        <w:pStyle w:val="Akapitzlist"/>
        <w:numPr>
          <w:ilvl w:val="0"/>
          <w:numId w:val="4"/>
        </w:numPr>
        <w:tabs>
          <w:tab w:val="left" w:pos="851"/>
          <w:tab w:val="left" w:pos="1895"/>
        </w:tabs>
        <w:spacing w:before="4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4577F29F" w14:textId="77777777" w:rsidR="0046426C" w:rsidRPr="00630C58" w:rsidRDefault="0046426C" w:rsidP="0046426C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14:paraId="25A3A28B" w14:textId="77777777" w:rsidR="0046426C" w:rsidRPr="00630C58" w:rsidRDefault="0046426C" w:rsidP="0046426C">
      <w:pPr>
        <w:pStyle w:val="Nagwek4"/>
        <w:tabs>
          <w:tab w:val="left" w:pos="851"/>
        </w:tabs>
        <w:spacing w:before="1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Kontakt fizyczny z dziećmi</w:t>
      </w:r>
    </w:p>
    <w:p w14:paraId="119F6DBD" w14:textId="77777777" w:rsidR="0046426C" w:rsidRPr="00630C58" w:rsidRDefault="0046426C" w:rsidP="0046426C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Każde przemocowe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</w:t>
      </w:r>
    </w:p>
    <w:p w14:paraId="2C41AAD4" w14:textId="77777777" w:rsidR="0046426C" w:rsidRPr="00630C58" w:rsidRDefault="0046426C" w:rsidP="0046426C">
      <w:pPr>
        <w:pStyle w:val="Akapitzlist"/>
        <w:numPr>
          <w:ilvl w:val="0"/>
          <w:numId w:val="3"/>
        </w:numPr>
        <w:tabs>
          <w:tab w:val="left" w:pos="851"/>
          <w:tab w:val="left" w:pos="1905"/>
        </w:tabs>
        <w:spacing w:before="1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wolno Ci bić, szturchać, popychać ani w jakikolwiek sposób naruszać integralności fizycznej dziecka.</w:t>
      </w:r>
    </w:p>
    <w:p w14:paraId="6E433F36" w14:textId="77777777" w:rsidR="0046426C" w:rsidRPr="00630C58" w:rsidRDefault="0046426C" w:rsidP="0046426C">
      <w:pPr>
        <w:pStyle w:val="Akapitzlist"/>
        <w:numPr>
          <w:ilvl w:val="0"/>
          <w:numId w:val="3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 xml:space="preserve">Nigdy nie dotykaj dziecka w sposób, który może być uznany za nieprzyzwoity lub </w:t>
      </w:r>
      <w:r w:rsidRPr="00630C58">
        <w:rPr>
          <w:rFonts w:asciiTheme="minorHAnsi" w:hAnsiTheme="minorHAnsi" w:cstheme="minorHAnsi"/>
          <w:color w:val="231F20"/>
          <w:sz w:val="24"/>
          <w:szCs w:val="24"/>
        </w:rPr>
        <w:lastRenderedPageBreak/>
        <w:t>niestosowny.</w:t>
      </w:r>
    </w:p>
    <w:p w14:paraId="24DCDD4D" w14:textId="77777777" w:rsidR="0046426C" w:rsidRPr="00630C58" w:rsidRDefault="0046426C" w:rsidP="0046426C">
      <w:pPr>
        <w:pStyle w:val="Akapitzlist"/>
        <w:numPr>
          <w:ilvl w:val="0"/>
          <w:numId w:val="3"/>
        </w:numPr>
        <w:tabs>
          <w:tab w:val="left" w:pos="851"/>
          <w:tab w:val="left" w:pos="1905"/>
        </w:tabs>
        <w:spacing w:before="1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Zawsze bądź przygotowany na wyjaśnienie swoich działań.</w:t>
      </w:r>
    </w:p>
    <w:p w14:paraId="48228EFD" w14:textId="77777777" w:rsidR="0046426C" w:rsidRPr="00630C58" w:rsidRDefault="0046426C" w:rsidP="0046426C">
      <w:pPr>
        <w:pStyle w:val="Akapitzlist"/>
        <w:numPr>
          <w:ilvl w:val="0"/>
          <w:numId w:val="3"/>
        </w:numPr>
        <w:tabs>
          <w:tab w:val="left" w:pos="851"/>
          <w:tab w:val="left" w:pos="1905"/>
        </w:tabs>
        <w:spacing w:before="58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angażuj się w takie aktywności jak łaskotanie, udawane walki z dziećmi czy brutalne zabawy fizyczne.</w:t>
      </w:r>
    </w:p>
    <w:p w14:paraId="70D46CB4" w14:textId="77777777" w:rsidR="0046426C" w:rsidRPr="00630C58" w:rsidRDefault="0046426C" w:rsidP="0046426C">
      <w:pPr>
        <w:pStyle w:val="Akapitzlist"/>
        <w:numPr>
          <w:ilvl w:val="0"/>
          <w:numId w:val="3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205B2BB4" w14:textId="77777777" w:rsidR="0046426C" w:rsidRPr="00630C58" w:rsidRDefault="0046426C" w:rsidP="0046426C">
      <w:pPr>
        <w:pStyle w:val="Akapitzlist"/>
        <w:numPr>
          <w:ilvl w:val="0"/>
          <w:numId w:val="3"/>
        </w:numPr>
        <w:tabs>
          <w:tab w:val="left" w:pos="851"/>
          <w:tab w:val="left" w:pos="1905"/>
        </w:tabs>
        <w:spacing w:before="3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Kontakt fizyczny z dzieckiem nigdy nie może być niejawny bądź ukrywany, wiązać się z jakąkolwiek gratyfikacją ani wynikać z relacji władzy. Jeśli będziesz świadkiem jakiegokolwiek z wyżej opisanych zachowań i/lub sytuacji ze strony innych dorosłych lub dzieci, zawsze poinformuj o tym osobę odpowiedzialną i/lub postąp zgodnie z obowiązującą procedurą interwencji.</w:t>
      </w:r>
    </w:p>
    <w:p w14:paraId="64A86B09" w14:textId="77777777" w:rsidR="0046426C" w:rsidRPr="00630C58" w:rsidRDefault="0046426C" w:rsidP="0046426C">
      <w:pPr>
        <w:pStyle w:val="Akapitzlist"/>
        <w:numPr>
          <w:ilvl w:val="0"/>
          <w:numId w:val="3"/>
        </w:numPr>
        <w:tabs>
          <w:tab w:val="left" w:pos="851"/>
          <w:tab w:val="left" w:pos="1895"/>
        </w:tabs>
        <w:spacing w:before="3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W sytuacjach wymagających czynności pielęgnacyjnych i higienicznych wobec dziecka, unikaj innego niż niezbędny kontaktu fizycznego z dzieckiem. Dotyczy to zwłaszcza pomagania dziecku w ubieraniu i rozbieraniu, jedzeniu, myciu, przewijaniu i w korzystaniu z toalety. Zadbaj o to, aby w każdej z czynności pielęgnacyjnych i higienicznych asystowała Ci inna osoba z instytucji. Jeśli pielęgnacja i opieka higieniczna nad dziećmi należą do Twoich obowiązków, zostaniesz przeszkolony w tym kierunku.</w:t>
      </w:r>
    </w:p>
    <w:p w14:paraId="2C1F1F86" w14:textId="77777777" w:rsidR="0046426C" w:rsidRPr="00630C58" w:rsidRDefault="0046426C" w:rsidP="0046426C">
      <w:pPr>
        <w:pStyle w:val="Akapitzlist"/>
        <w:numPr>
          <w:ilvl w:val="0"/>
          <w:numId w:val="3"/>
        </w:numPr>
        <w:tabs>
          <w:tab w:val="left" w:pos="851"/>
          <w:tab w:val="left" w:pos="1905"/>
        </w:tabs>
        <w:spacing w:before="4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Podczas dłuższych niż jednodniowe wyjazdów i wycieczek niedopuszczalne jest spanie z dzieckiem w jednym łóżku lub w jednym pokoju.</w:t>
      </w:r>
    </w:p>
    <w:p w14:paraId="410916B2" w14:textId="77777777" w:rsidR="0046426C" w:rsidRPr="00630C58" w:rsidRDefault="0046426C" w:rsidP="0046426C">
      <w:pPr>
        <w:pStyle w:val="Tekstpodstawowy"/>
        <w:tabs>
          <w:tab w:val="left" w:pos="851"/>
        </w:tabs>
        <w:spacing w:before="58" w:line="276" w:lineRule="auto"/>
        <w:ind w:firstLine="567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14B87B4A" w14:textId="77777777" w:rsidR="0046426C" w:rsidRPr="00630C58" w:rsidRDefault="0046426C" w:rsidP="0046426C">
      <w:pPr>
        <w:pStyle w:val="Nagwek3"/>
        <w:tabs>
          <w:tab w:val="left" w:pos="851"/>
        </w:tabs>
        <w:spacing w:before="0" w:line="276" w:lineRule="auto"/>
        <w:ind w:firstLine="567"/>
        <w:jc w:val="both"/>
        <w:rPr>
          <w:rFonts w:asciiTheme="minorHAnsi" w:hAnsiTheme="minorHAnsi" w:cstheme="minorHAnsi"/>
        </w:rPr>
      </w:pPr>
      <w:r w:rsidRPr="00630C58">
        <w:rPr>
          <w:rFonts w:asciiTheme="minorHAnsi" w:hAnsiTheme="minorHAnsi" w:cstheme="minorHAnsi"/>
          <w:color w:val="231F20"/>
        </w:rPr>
        <w:t>Kontakty poza godzinami pracy</w:t>
      </w:r>
    </w:p>
    <w:p w14:paraId="045E8A72" w14:textId="77777777" w:rsidR="0046426C" w:rsidRPr="00630C58" w:rsidRDefault="0046426C" w:rsidP="0046426C">
      <w:pPr>
        <w:pStyle w:val="Tekstpodstawowy"/>
        <w:tabs>
          <w:tab w:val="left" w:pos="851"/>
        </w:tabs>
        <w:spacing w:before="8" w:line="276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9F1F29C" w14:textId="77777777" w:rsidR="0046426C" w:rsidRPr="00630C58" w:rsidRDefault="0046426C" w:rsidP="0046426C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Co do zasady kontakt z dziećmi powinien odbywać się wyłącznie w godzinach pracy i dotyczyć celów edukacyjnych lub wychowawczych.</w:t>
      </w:r>
    </w:p>
    <w:p w14:paraId="11F5112F" w14:textId="77777777" w:rsidR="0046426C" w:rsidRPr="00630C58" w:rsidRDefault="0046426C" w:rsidP="0046426C">
      <w:pPr>
        <w:pStyle w:val="Akapitzlist"/>
        <w:numPr>
          <w:ilvl w:val="0"/>
          <w:numId w:val="2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sz w:val="24"/>
          <w:szCs w:val="24"/>
        </w:rPr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 poza uzasadnionymi sytuacją przypadkami i zgodnymi z zasadami funkcjonującymi w placówce.</w:t>
      </w:r>
    </w:p>
    <w:p w14:paraId="01A0E8A2" w14:textId="77777777" w:rsidR="0046426C" w:rsidRPr="00630C58" w:rsidRDefault="0046426C" w:rsidP="0046426C">
      <w:pPr>
        <w:pStyle w:val="Akapitzlist"/>
        <w:numPr>
          <w:ilvl w:val="0"/>
          <w:numId w:val="2"/>
        </w:numPr>
        <w:tabs>
          <w:tab w:val="left" w:pos="851"/>
          <w:tab w:val="left" w:pos="1905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14:paraId="150936F1" w14:textId="77777777" w:rsidR="0046426C" w:rsidRPr="00630C58" w:rsidRDefault="0046426C" w:rsidP="0046426C">
      <w:pPr>
        <w:pStyle w:val="Akapitzlist"/>
        <w:numPr>
          <w:ilvl w:val="0"/>
          <w:numId w:val="2"/>
        </w:numPr>
        <w:tabs>
          <w:tab w:val="left" w:pos="851"/>
          <w:tab w:val="left" w:pos="1905"/>
        </w:tabs>
        <w:spacing w:before="1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Jeśli zachodzi konieczność spotkania z dziećmi poza godzinami pracy, musisz poinformować o tym dyrekcję, a rodzice/opiekunowie prawni dzieci muszą wyrazić zgodę na taki kontakt.</w:t>
      </w:r>
    </w:p>
    <w:p w14:paraId="1D8D75D9" w14:textId="77777777" w:rsidR="0046426C" w:rsidRPr="00630C58" w:rsidRDefault="0046426C" w:rsidP="0046426C">
      <w:pPr>
        <w:pStyle w:val="Akapitzlist"/>
        <w:numPr>
          <w:ilvl w:val="0"/>
          <w:numId w:val="2"/>
        </w:numPr>
        <w:tabs>
          <w:tab w:val="left" w:pos="851"/>
          <w:tab w:val="left" w:pos="1905"/>
        </w:tabs>
        <w:spacing w:before="1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56EED0F2" w14:textId="77777777" w:rsidR="0046426C" w:rsidRPr="00630C58" w:rsidRDefault="0046426C" w:rsidP="0046426C">
      <w:pPr>
        <w:tabs>
          <w:tab w:val="left" w:pos="851"/>
          <w:tab w:val="left" w:pos="1905"/>
        </w:tabs>
        <w:spacing w:before="1" w:line="276" w:lineRule="auto"/>
        <w:rPr>
          <w:rFonts w:cstheme="minorHAnsi"/>
          <w:sz w:val="24"/>
          <w:szCs w:val="24"/>
        </w:rPr>
      </w:pPr>
    </w:p>
    <w:p w14:paraId="22D2C492" w14:textId="77777777" w:rsidR="0046426C" w:rsidRPr="00630C58" w:rsidRDefault="0046426C" w:rsidP="0046426C">
      <w:pPr>
        <w:pStyle w:val="Nagwek3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</w:rPr>
      </w:pPr>
      <w:r w:rsidRPr="00630C58">
        <w:rPr>
          <w:rFonts w:asciiTheme="minorHAnsi" w:hAnsiTheme="minorHAnsi" w:cstheme="minorHAnsi"/>
          <w:color w:val="231F20"/>
        </w:rPr>
        <w:lastRenderedPageBreak/>
        <w:t>Bezpieczeństwo online</w:t>
      </w:r>
    </w:p>
    <w:p w14:paraId="0ACBDF5F" w14:textId="77777777" w:rsidR="0046426C" w:rsidRPr="00630C58" w:rsidRDefault="0046426C" w:rsidP="0046426C">
      <w:pPr>
        <w:pStyle w:val="Tekstpodstawowy"/>
        <w:tabs>
          <w:tab w:val="left" w:pos="851"/>
        </w:tabs>
        <w:spacing w:before="8" w:line="276" w:lineRule="auto"/>
        <w:ind w:firstLine="567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A44FA2E" w14:textId="77777777" w:rsidR="0046426C" w:rsidRPr="00630C58" w:rsidRDefault="0046426C" w:rsidP="0046426C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Bądź świadom cyfrowych zagrożeń i ryzyka wynikającego z rejestrowania Twojej prywatnej aktywności w sieci przez aplikacje i algorytmy, ale także Twoich własnych działań w Internecie. Dotyczy to „</w:t>
      </w:r>
      <w:proofErr w:type="spellStart"/>
      <w:r w:rsidRPr="00630C58">
        <w:rPr>
          <w:rFonts w:asciiTheme="minorHAnsi" w:hAnsiTheme="minorHAnsi" w:cstheme="minorHAnsi"/>
          <w:color w:val="231F20"/>
          <w:sz w:val="24"/>
          <w:szCs w:val="24"/>
        </w:rPr>
        <w:t>lajkowania</w:t>
      </w:r>
      <w:proofErr w:type="spellEnd"/>
      <w:r w:rsidRPr="00630C58">
        <w:rPr>
          <w:rFonts w:asciiTheme="minorHAnsi" w:hAnsiTheme="minorHAnsi" w:cstheme="minorHAnsi"/>
          <w:color w:val="231F20"/>
          <w:sz w:val="24"/>
          <w:szCs w:val="24"/>
        </w:rPr>
        <w:t>”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533E992A" w14:textId="77777777" w:rsidR="0046426C" w:rsidRPr="00630C58" w:rsidRDefault="0046426C" w:rsidP="0046426C">
      <w:pPr>
        <w:pStyle w:val="Akapitzlist"/>
        <w:numPr>
          <w:ilvl w:val="0"/>
          <w:numId w:val="1"/>
        </w:numPr>
        <w:tabs>
          <w:tab w:val="left" w:pos="851"/>
          <w:tab w:val="left" w:pos="1905"/>
        </w:tabs>
        <w:spacing w:before="5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>Nie wolno Ci nawiązywać kontaktów z uczniami i uczennicami poprzez przyjmowanie bądź wysyłanie zaproszeń w mediach społecznościowych.</w:t>
      </w:r>
    </w:p>
    <w:p w14:paraId="2386D406" w14:textId="77777777" w:rsidR="0046426C" w:rsidRPr="00630C58" w:rsidRDefault="0046426C" w:rsidP="0046426C">
      <w:pPr>
        <w:pStyle w:val="Akapitzlist"/>
        <w:numPr>
          <w:ilvl w:val="0"/>
          <w:numId w:val="1"/>
        </w:numPr>
        <w:tabs>
          <w:tab w:val="left" w:pos="851"/>
          <w:tab w:val="left" w:pos="1895"/>
        </w:tabs>
        <w:spacing w:before="1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 xml:space="preserve">W trakcie lekcji osobiste urządzenia elektroniczne powinny być wyłączone lub wyciszone, a funkcjonalność </w:t>
      </w:r>
      <w:proofErr w:type="spellStart"/>
      <w:r w:rsidRPr="00630C58">
        <w:rPr>
          <w:rFonts w:asciiTheme="minorHAnsi" w:hAnsiTheme="minorHAnsi" w:cstheme="minorHAnsi"/>
          <w:color w:val="231F20"/>
          <w:sz w:val="24"/>
          <w:szCs w:val="24"/>
        </w:rPr>
        <w:t>bluetooth</w:t>
      </w:r>
      <w:proofErr w:type="spellEnd"/>
      <w:r w:rsidRPr="00630C58">
        <w:rPr>
          <w:rFonts w:asciiTheme="minorHAnsi" w:hAnsiTheme="minorHAnsi" w:cstheme="minorHAnsi"/>
          <w:color w:val="231F20"/>
          <w:sz w:val="24"/>
          <w:szCs w:val="24"/>
        </w:rPr>
        <w:t xml:space="preserve"> wyłączona na terenie instytucji.</w:t>
      </w:r>
    </w:p>
    <w:p w14:paraId="5B01735B" w14:textId="17AF44DC" w:rsidR="00E441B5" w:rsidRDefault="00E441B5"/>
    <w:p w14:paraId="7F48DAEE" w14:textId="7C81F142" w:rsidR="00A20D80" w:rsidRDefault="00A20D80" w:rsidP="00A20D80">
      <w:pPr>
        <w:pStyle w:val="Nagwek1"/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  <w:color w:val="231F20"/>
          <w:sz w:val="24"/>
          <w:szCs w:val="24"/>
        </w:rPr>
      </w:pPr>
      <w:r w:rsidRPr="00630C58">
        <w:rPr>
          <w:rFonts w:asciiTheme="minorHAnsi" w:hAnsiTheme="minorHAnsi" w:cstheme="minorHAnsi"/>
          <w:color w:val="231F20"/>
          <w:sz w:val="24"/>
          <w:szCs w:val="24"/>
        </w:rPr>
        <w:t xml:space="preserve">Zasady bezpiecznych relacji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dziecko </w:t>
      </w:r>
      <w:r w:rsidRPr="00630C58">
        <w:rPr>
          <w:rFonts w:asciiTheme="minorHAnsi" w:hAnsiTheme="minorHAnsi" w:cstheme="minorHAnsi"/>
          <w:color w:val="231F20"/>
          <w:sz w:val="24"/>
          <w:szCs w:val="24"/>
        </w:rPr>
        <w:t>–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</w:t>
      </w:r>
      <w:r w:rsidRPr="00630C58">
        <w:rPr>
          <w:rFonts w:asciiTheme="minorHAnsi" w:hAnsiTheme="minorHAnsi" w:cstheme="minorHAnsi"/>
          <w:color w:val="231F20"/>
          <w:sz w:val="24"/>
          <w:szCs w:val="24"/>
        </w:rPr>
        <w:t>dziecko</w:t>
      </w:r>
    </w:p>
    <w:p w14:paraId="20117873" w14:textId="77777777" w:rsidR="00A20D80" w:rsidRDefault="00A20D80" w:rsidP="00A20D80">
      <w:pPr>
        <w:pStyle w:val="Nagwek1"/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  <w:color w:val="231F20"/>
          <w:sz w:val="24"/>
          <w:szCs w:val="24"/>
        </w:rPr>
      </w:pPr>
    </w:p>
    <w:p w14:paraId="7855CA5F" w14:textId="7430AF36" w:rsidR="00A20D80" w:rsidRDefault="00A20D80" w:rsidP="00A20D80">
      <w:pPr>
        <w:pStyle w:val="Nagwek1"/>
        <w:tabs>
          <w:tab w:val="left" w:pos="851"/>
        </w:tabs>
        <w:spacing w:line="276" w:lineRule="auto"/>
        <w:ind w:left="0" w:firstLine="567"/>
        <w:jc w:val="both"/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</w:pP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>Naczelną zasadą wszystkich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 relacji pomiędzy dziećmi jest wzajemny</w:t>
      </w: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 szacun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>e</w:t>
      </w: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>k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 </w:t>
      </w: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>oraz uwzględnia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>nie</w:t>
      </w: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 godnoś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>ci</w:t>
      </w: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 i potrzeb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 innych osób</w:t>
      </w: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. Niedopuszczalne jest stosowanie przemocy 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dziecka </w:t>
      </w: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wobec dziecka w jakiejkolwiek formie. Zasady bezpiecznych relacji 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>pomiędzy</w:t>
      </w:r>
      <w:r w:rsidRPr="00A20D80"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 xml:space="preserve"> dziećmi obowiązują wszystkich </w:t>
      </w:r>
      <w:r>
        <w:rPr>
          <w:rFonts w:asciiTheme="minorHAnsi" w:hAnsiTheme="minorHAnsi" w:cstheme="minorHAnsi"/>
          <w:b w:val="0"/>
          <w:bCs w:val="0"/>
          <w:color w:val="231F20"/>
          <w:sz w:val="24"/>
          <w:szCs w:val="24"/>
        </w:rPr>
        <w:t>podopiecznych.</w:t>
      </w:r>
    </w:p>
    <w:p w14:paraId="0ABE8FB3" w14:textId="77777777" w:rsidR="00A20D80" w:rsidRPr="00A20D80" w:rsidRDefault="00A20D80" w:rsidP="00A20D80">
      <w:pPr>
        <w:pStyle w:val="Nagwek1"/>
        <w:tabs>
          <w:tab w:val="left" w:pos="851"/>
        </w:tabs>
        <w:spacing w:line="276" w:lineRule="auto"/>
        <w:ind w:left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8622A0D" w14:textId="4F1B260F" w:rsidR="00A20D80" w:rsidRPr="00A20D80" w:rsidRDefault="00A20D80" w:rsidP="00A20D80">
      <w:pPr>
        <w:pStyle w:val="Akapitzlist"/>
        <w:numPr>
          <w:ilvl w:val="0"/>
          <w:numId w:val="7"/>
        </w:numPr>
        <w:tabs>
          <w:tab w:val="left" w:pos="851"/>
        </w:tabs>
        <w:spacing w:before="59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A20D80">
        <w:rPr>
          <w:rFonts w:asciiTheme="minorHAnsi" w:hAnsiTheme="minorHAnsi" w:cstheme="minorHAnsi"/>
          <w:color w:val="231F20"/>
          <w:sz w:val="24"/>
          <w:szCs w:val="24"/>
        </w:rPr>
        <w:t>W komunikacji z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rówieśnikami </w:t>
      </w:r>
      <w:r w:rsidRPr="00A20D80">
        <w:rPr>
          <w:rFonts w:asciiTheme="minorHAnsi" w:hAnsiTheme="minorHAnsi" w:cstheme="minorHAnsi"/>
          <w:color w:val="231F20"/>
          <w:sz w:val="24"/>
          <w:szCs w:val="24"/>
        </w:rPr>
        <w:t>zachowuj szacunek.</w:t>
      </w:r>
    </w:p>
    <w:p w14:paraId="48F40F63" w14:textId="731A9D09" w:rsidR="00A20D80" w:rsidRPr="00A20D80" w:rsidRDefault="00A20D80" w:rsidP="00A20D80">
      <w:pPr>
        <w:pStyle w:val="Akapitzlist"/>
        <w:numPr>
          <w:ilvl w:val="0"/>
          <w:numId w:val="7"/>
        </w:numPr>
        <w:tabs>
          <w:tab w:val="left" w:pos="851"/>
        </w:tabs>
        <w:spacing w:before="59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A20D80">
        <w:rPr>
          <w:rFonts w:asciiTheme="minorHAnsi" w:hAnsiTheme="minorHAnsi" w:cstheme="minorHAnsi"/>
          <w:color w:val="231F20"/>
          <w:sz w:val="24"/>
          <w:szCs w:val="24"/>
        </w:rPr>
        <w:t xml:space="preserve">Słuchaj uważnie </w:t>
      </w:r>
      <w:r>
        <w:rPr>
          <w:rFonts w:asciiTheme="minorHAnsi" w:hAnsiTheme="minorHAnsi" w:cstheme="minorHAnsi"/>
          <w:color w:val="231F20"/>
          <w:sz w:val="24"/>
          <w:szCs w:val="24"/>
        </w:rPr>
        <w:t>innych</w:t>
      </w:r>
      <w:r w:rsidRPr="00A20D80">
        <w:rPr>
          <w:rFonts w:asciiTheme="minorHAnsi" w:hAnsiTheme="minorHAnsi" w:cstheme="minorHAnsi"/>
          <w:color w:val="231F20"/>
          <w:sz w:val="24"/>
          <w:szCs w:val="24"/>
        </w:rPr>
        <w:t xml:space="preserve"> i 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staraj się zrozumieć co maja Ci do przekazania. </w:t>
      </w:r>
    </w:p>
    <w:p w14:paraId="55FF1A90" w14:textId="3C2B5825" w:rsidR="00A20D80" w:rsidRPr="00A20D80" w:rsidRDefault="00A20D80" w:rsidP="00A20D80">
      <w:pPr>
        <w:pStyle w:val="Akapitzlist"/>
        <w:numPr>
          <w:ilvl w:val="0"/>
          <w:numId w:val="7"/>
        </w:numPr>
        <w:tabs>
          <w:tab w:val="left" w:pos="851"/>
        </w:tabs>
        <w:spacing w:before="58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A20D80">
        <w:rPr>
          <w:rFonts w:asciiTheme="minorHAnsi" w:hAnsiTheme="minorHAnsi" w:cstheme="minorHAnsi"/>
          <w:color w:val="231F20"/>
          <w:sz w:val="24"/>
          <w:szCs w:val="24"/>
        </w:rPr>
        <w:t>Nie wolno Ci zawstydzać, upokarzać, lekceważyć i obrażać</w:t>
      </w:r>
      <w:r>
        <w:rPr>
          <w:rFonts w:asciiTheme="minorHAnsi" w:hAnsiTheme="minorHAnsi" w:cstheme="minorHAnsi"/>
          <w:color w:val="231F20"/>
          <w:sz w:val="24"/>
          <w:szCs w:val="24"/>
        </w:rPr>
        <w:t xml:space="preserve"> rówieśników</w:t>
      </w:r>
      <w:r w:rsidRPr="00A20D80">
        <w:rPr>
          <w:rFonts w:asciiTheme="minorHAnsi" w:hAnsiTheme="minorHAnsi" w:cstheme="minorHAnsi"/>
          <w:color w:val="231F20"/>
          <w:sz w:val="24"/>
          <w:szCs w:val="24"/>
        </w:rPr>
        <w:t xml:space="preserve">. </w:t>
      </w:r>
    </w:p>
    <w:p w14:paraId="39F15FB3" w14:textId="6BBFA35A" w:rsidR="00A20D80" w:rsidRPr="00A20D80" w:rsidRDefault="00A20D80" w:rsidP="00A20D80">
      <w:pPr>
        <w:pStyle w:val="Akapitzlist"/>
        <w:numPr>
          <w:ilvl w:val="0"/>
          <w:numId w:val="7"/>
        </w:numPr>
        <w:tabs>
          <w:tab w:val="left" w:pos="851"/>
        </w:tabs>
        <w:ind w:left="0" w:firstLine="567"/>
        <w:rPr>
          <w:rFonts w:asciiTheme="minorHAnsi" w:hAnsiTheme="minorHAnsi" w:cstheme="minorHAnsi"/>
        </w:rPr>
      </w:pPr>
      <w:r w:rsidRPr="00A20D80">
        <w:rPr>
          <w:rFonts w:asciiTheme="minorHAnsi" w:hAnsiTheme="minorHAnsi" w:cstheme="minorHAnsi"/>
          <w:color w:val="231F20"/>
          <w:sz w:val="24"/>
          <w:szCs w:val="24"/>
        </w:rPr>
        <w:t xml:space="preserve">Szanuj prawo </w:t>
      </w:r>
      <w:r w:rsidR="00110EEA">
        <w:rPr>
          <w:rFonts w:asciiTheme="minorHAnsi" w:hAnsiTheme="minorHAnsi" w:cstheme="minorHAnsi"/>
          <w:color w:val="231F20"/>
          <w:sz w:val="24"/>
          <w:szCs w:val="24"/>
        </w:rPr>
        <w:t>innych</w:t>
      </w:r>
      <w:r w:rsidRPr="00A20D80">
        <w:rPr>
          <w:rFonts w:asciiTheme="minorHAnsi" w:hAnsiTheme="minorHAnsi" w:cstheme="minorHAnsi"/>
          <w:color w:val="231F20"/>
          <w:sz w:val="24"/>
          <w:szCs w:val="24"/>
        </w:rPr>
        <w:t xml:space="preserve"> do prywatności.</w:t>
      </w:r>
    </w:p>
    <w:p w14:paraId="3744C6F8" w14:textId="016044B2" w:rsidR="00A20D80" w:rsidRPr="00A20D80" w:rsidRDefault="00A20D80" w:rsidP="00A20D80">
      <w:pPr>
        <w:pStyle w:val="Akapitzlist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A20D80">
        <w:rPr>
          <w:rFonts w:asciiTheme="minorHAnsi" w:hAnsiTheme="minorHAnsi" w:cstheme="minorHAnsi"/>
          <w:color w:val="231F20"/>
          <w:sz w:val="24"/>
          <w:szCs w:val="24"/>
        </w:rPr>
        <w:t xml:space="preserve">Nie wolno Ci zachowywać się w obecności </w:t>
      </w:r>
      <w:r w:rsidR="00110EEA">
        <w:rPr>
          <w:rFonts w:asciiTheme="minorHAnsi" w:hAnsiTheme="minorHAnsi" w:cstheme="minorHAnsi"/>
          <w:color w:val="231F20"/>
          <w:sz w:val="24"/>
          <w:szCs w:val="24"/>
        </w:rPr>
        <w:t xml:space="preserve">rówieśników </w:t>
      </w:r>
      <w:r w:rsidRPr="00A20D80">
        <w:rPr>
          <w:rFonts w:asciiTheme="minorHAnsi" w:hAnsiTheme="minorHAnsi" w:cstheme="minorHAnsi"/>
          <w:color w:val="231F20"/>
          <w:sz w:val="24"/>
          <w:szCs w:val="24"/>
        </w:rPr>
        <w:t>w sposób niestosowny. Obejmuje to używanie wulgarnych słów, gestów i żartów, czynienie obraźliwych uwag,</w:t>
      </w:r>
      <w:r w:rsidR="00BA2FAE">
        <w:rPr>
          <w:rFonts w:asciiTheme="minorHAnsi" w:hAnsiTheme="minorHAnsi" w:cstheme="minorHAnsi"/>
          <w:color w:val="231F20"/>
          <w:sz w:val="24"/>
          <w:szCs w:val="24"/>
        </w:rPr>
        <w:t xml:space="preserve"> stosowanie cyberprzemocy,</w:t>
      </w:r>
      <w:r w:rsidRPr="00A20D80">
        <w:rPr>
          <w:rFonts w:asciiTheme="minorHAnsi" w:hAnsiTheme="minorHAnsi" w:cstheme="minorHAnsi"/>
          <w:color w:val="231F20"/>
          <w:sz w:val="24"/>
          <w:szCs w:val="24"/>
        </w:rPr>
        <w:t xml:space="preserve"> wykorzystywanie przewagi fizycznej (zastraszanie, przymuszanie, groźby).</w:t>
      </w:r>
    </w:p>
    <w:p w14:paraId="2CCBACB9" w14:textId="2CCCE8BA" w:rsidR="00A20D80" w:rsidRPr="00A20D80" w:rsidRDefault="00A20D80" w:rsidP="00A20D80">
      <w:pPr>
        <w:pStyle w:val="Akapitzlist"/>
        <w:numPr>
          <w:ilvl w:val="0"/>
          <w:numId w:val="7"/>
        </w:numPr>
        <w:tabs>
          <w:tab w:val="left" w:pos="851"/>
        </w:tabs>
        <w:spacing w:before="1" w:line="276" w:lineRule="auto"/>
        <w:ind w:left="0" w:firstLine="567"/>
        <w:rPr>
          <w:rFonts w:asciiTheme="minorHAnsi" w:hAnsiTheme="minorHAnsi" w:cstheme="minorHAnsi"/>
          <w:sz w:val="24"/>
          <w:szCs w:val="24"/>
        </w:rPr>
      </w:pPr>
      <w:r w:rsidRPr="00A20D80">
        <w:rPr>
          <w:rFonts w:asciiTheme="minorHAnsi" w:hAnsiTheme="minorHAnsi" w:cstheme="minorHAnsi"/>
          <w:color w:val="231F20"/>
          <w:sz w:val="24"/>
          <w:szCs w:val="24"/>
        </w:rPr>
        <w:t xml:space="preserve">Nie wolno Ci bić, szturchać, popychać ani w jakikolwiek sposób naruszać integralności fizycznej </w:t>
      </w:r>
      <w:r w:rsidR="00110EEA">
        <w:rPr>
          <w:rFonts w:asciiTheme="minorHAnsi" w:hAnsiTheme="minorHAnsi" w:cstheme="minorHAnsi"/>
          <w:color w:val="231F20"/>
          <w:sz w:val="24"/>
          <w:szCs w:val="24"/>
        </w:rPr>
        <w:t>rówieśników</w:t>
      </w:r>
      <w:r w:rsidRPr="00A20D80">
        <w:rPr>
          <w:rFonts w:asciiTheme="minorHAnsi" w:hAnsiTheme="minorHAnsi" w:cstheme="minorHAnsi"/>
          <w:color w:val="231F20"/>
          <w:sz w:val="24"/>
          <w:szCs w:val="24"/>
        </w:rPr>
        <w:t>.</w:t>
      </w:r>
    </w:p>
    <w:p w14:paraId="6BFA6985" w14:textId="75A450D8" w:rsidR="00A20D80" w:rsidRPr="00A20D80" w:rsidRDefault="00110EEA" w:rsidP="00A20D80">
      <w:pPr>
        <w:pStyle w:val="Akapitzlist"/>
        <w:numPr>
          <w:ilvl w:val="0"/>
          <w:numId w:val="7"/>
        </w:numPr>
        <w:tabs>
          <w:tab w:val="left" w:pos="851"/>
        </w:tabs>
        <w:ind w:left="0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Pamiętaj, że w sytuacji, kiedy nie radzisz sobie w kontaktach z rówieśnikami, utrzymaniem powyższych zasad, możesz poprosić o wsparcie dorosłe osoby (pedagoga, psychologa, wychowawcę, nauczyciela).</w:t>
      </w:r>
    </w:p>
    <w:sectPr w:rsidR="00A20D80" w:rsidRPr="00A2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C3042"/>
    <w:multiLevelType w:val="hybridMultilevel"/>
    <w:tmpl w:val="030C5B64"/>
    <w:lvl w:ilvl="0" w:tplc="FFFFFFFF">
      <w:start w:val="1"/>
      <w:numFmt w:val="decimal"/>
      <w:lvlText w:val="%1."/>
      <w:lvlJc w:val="left"/>
      <w:pPr>
        <w:ind w:left="1894" w:hanging="290"/>
      </w:pPr>
      <w:rPr>
        <w:color w:val="231F20"/>
        <w:w w:val="91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62475"/>
    <w:multiLevelType w:val="hybridMultilevel"/>
    <w:tmpl w:val="B524C5FE"/>
    <w:lvl w:ilvl="0" w:tplc="26D06500">
      <w:start w:val="1"/>
      <w:numFmt w:val="decimal"/>
      <w:lvlText w:val="%1."/>
      <w:lvlJc w:val="left"/>
      <w:pPr>
        <w:ind w:left="1904" w:hanging="300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29AAA7B0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8108816E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B73851FA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7A98A990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A1D889C2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7780DA86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D2883FA6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2722B9F0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2" w15:restartNumberingAfterBreak="0">
    <w:nsid w:val="5401740F"/>
    <w:multiLevelType w:val="hybridMultilevel"/>
    <w:tmpl w:val="C4768ABA"/>
    <w:lvl w:ilvl="0" w:tplc="FFFFFFFF">
      <w:start w:val="1"/>
      <w:numFmt w:val="decimal"/>
      <w:lvlText w:val="%1."/>
      <w:lvlJc w:val="left"/>
      <w:pPr>
        <w:ind w:left="1894" w:hanging="290"/>
      </w:pPr>
      <w:rPr>
        <w:color w:val="231F20"/>
        <w:w w:val="91"/>
        <w:sz w:val="20"/>
        <w:szCs w:val="20"/>
        <w:lang w:val="pl-PL" w:eastAsia="en-US" w:bidi="ar-SA"/>
      </w:rPr>
    </w:lvl>
    <w:lvl w:ilvl="1" w:tplc="9360395C">
      <w:numFmt w:val="bullet"/>
      <w:lvlText w:val="•"/>
      <w:lvlJc w:val="left"/>
      <w:pPr>
        <w:ind w:left="2824" w:hanging="290"/>
      </w:pPr>
      <w:rPr>
        <w:rFonts w:hint="default"/>
        <w:lang w:val="pl-PL" w:eastAsia="en-US" w:bidi="ar-SA"/>
      </w:rPr>
    </w:lvl>
    <w:lvl w:ilvl="2" w:tplc="0FDA9740">
      <w:numFmt w:val="bullet"/>
      <w:lvlText w:val="•"/>
      <w:lvlJc w:val="left"/>
      <w:pPr>
        <w:ind w:left="3749" w:hanging="290"/>
      </w:pPr>
      <w:rPr>
        <w:rFonts w:hint="default"/>
        <w:lang w:val="pl-PL" w:eastAsia="en-US" w:bidi="ar-SA"/>
      </w:rPr>
    </w:lvl>
    <w:lvl w:ilvl="3" w:tplc="D61A3D90">
      <w:numFmt w:val="bullet"/>
      <w:lvlText w:val="•"/>
      <w:lvlJc w:val="left"/>
      <w:pPr>
        <w:ind w:left="4673" w:hanging="290"/>
      </w:pPr>
      <w:rPr>
        <w:rFonts w:hint="default"/>
        <w:lang w:val="pl-PL" w:eastAsia="en-US" w:bidi="ar-SA"/>
      </w:rPr>
    </w:lvl>
    <w:lvl w:ilvl="4" w:tplc="44AE3DFA">
      <w:numFmt w:val="bullet"/>
      <w:lvlText w:val="•"/>
      <w:lvlJc w:val="left"/>
      <w:pPr>
        <w:ind w:left="5598" w:hanging="290"/>
      </w:pPr>
      <w:rPr>
        <w:rFonts w:hint="default"/>
        <w:lang w:val="pl-PL" w:eastAsia="en-US" w:bidi="ar-SA"/>
      </w:rPr>
    </w:lvl>
    <w:lvl w:ilvl="5" w:tplc="2AAED966">
      <w:numFmt w:val="bullet"/>
      <w:lvlText w:val="•"/>
      <w:lvlJc w:val="left"/>
      <w:pPr>
        <w:ind w:left="6522" w:hanging="290"/>
      </w:pPr>
      <w:rPr>
        <w:rFonts w:hint="default"/>
        <w:lang w:val="pl-PL" w:eastAsia="en-US" w:bidi="ar-SA"/>
      </w:rPr>
    </w:lvl>
    <w:lvl w:ilvl="6" w:tplc="A366335C">
      <w:numFmt w:val="bullet"/>
      <w:lvlText w:val="•"/>
      <w:lvlJc w:val="left"/>
      <w:pPr>
        <w:ind w:left="7447" w:hanging="290"/>
      </w:pPr>
      <w:rPr>
        <w:rFonts w:hint="default"/>
        <w:lang w:val="pl-PL" w:eastAsia="en-US" w:bidi="ar-SA"/>
      </w:rPr>
    </w:lvl>
    <w:lvl w:ilvl="7" w:tplc="9BB4D1C2">
      <w:numFmt w:val="bullet"/>
      <w:lvlText w:val="•"/>
      <w:lvlJc w:val="left"/>
      <w:pPr>
        <w:ind w:left="8371" w:hanging="290"/>
      </w:pPr>
      <w:rPr>
        <w:rFonts w:hint="default"/>
        <w:lang w:val="pl-PL" w:eastAsia="en-US" w:bidi="ar-SA"/>
      </w:rPr>
    </w:lvl>
    <w:lvl w:ilvl="8" w:tplc="7DCC70E4">
      <w:numFmt w:val="bullet"/>
      <w:lvlText w:val="•"/>
      <w:lvlJc w:val="left"/>
      <w:pPr>
        <w:ind w:left="9296" w:hanging="290"/>
      </w:pPr>
      <w:rPr>
        <w:rFonts w:hint="default"/>
        <w:lang w:val="pl-PL" w:eastAsia="en-US" w:bidi="ar-SA"/>
      </w:rPr>
    </w:lvl>
  </w:abstractNum>
  <w:abstractNum w:abstractNumId="3" w15:restartNumberingAfterBreak="0">
    <w:nsid w:val="58DA6EAC"/>
    <w:multiLevelType w:val="hybridMultilevel"/>
    <w:tmpl w:val="F7947A5E"/>
    <w:lvl w:ilvl="0" w:tplc="F208E28E">
      <w:start w:val="1"/>
      <w:numFmt w:val="decimal"/>
      <w:lvlText w:val="%1."/>
      <w:lvlJc w:val="left"/>
      <w:pPr>
        <w:ind w:left="1904" w:hanging="300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FC2CA9DE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3194502E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6AC0CB5A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C42A1620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3A9A6E1A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799028BA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B7EA2084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CDAE0E30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4" w15:restartNumberingAfterBreak="0">
    <w:nsid w:val="58E87282"/>
    <w:multiLevelType w:val="hybridMultilevel"/>
    <w:tmpl w:val="68CCB7FA"/>
    <w:lvl w:ilvl="0" w:tplc="926CDACC">
      <w:start w:val="1"/>
      <w:numFmt w:val="decimal"/>
      <w:lvlText w:val="%1."/>
      <w:lvlJc w:val="left"/>
      <w:pPr>
        <w:ind w:left="1904" w:hanging="300"/>
      </w:pPr>
      <w:rPr>
        <w:rFonts w:ascii="Tahoma" w:eastAsia="Tahoma" w:hAnsi="Tahoma" w:cs="Tahoma" w:hint="default"/>
        <w:color w:val="231F20"/>
        <w:spacing w:val="-2"/>
        <w:w w:val="77"/>
        <w:sz w:val="20"/>
        <w:szCs w:val="20"/>
        <w:lang w:val="pl-PL" w:eastAsia="en-US" w:bidi="ar-SA"/>
      </w:rPr>
    </w:lvl>
    <w:lvl w:ilvl="1" w:tplc="714AAFCA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565EA81C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A4AE4B00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9ED023BE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926CD1F4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F6EECD70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E818A38A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8F6CB7F4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5" w15:restartNumberingAfterBreak="0">
    <w:nsid w:val="5B180006"/>
    <w:multiLevelType w:val="hybridMultilevel"/>
    <w:tmpl w:val="48A66A9E"/>
    <w:lvl w:ilvl="0" w:tplc="C76897D8">
      <w:start w:val="1"/>
      <w:numFmt w:val="decimal"/>
      <w:lvlText w:val="%1."/>
      <w:lvlJc w:val="left"/>
      <w:pPr>
        <w:ind w:left="1904" w:hanging="300"/>
      </w:pPr>
      <w:rPr>
        <w:rFonts w:ascii="Tahoma" w:eastAsia="Tahoma" w:hAnsi="Tahoma" w:cs="Tahoma" w:hint="default"/>
        <w:color w:val="231F20"/>
        <w:w w:val="91"/>
        <w:sz w:val="20"/>
        <w:szCs w:val="20"/>
        <w:lang w:val="pl-PL" w:eastAsia="en-US" w:bidi="ar-SA"/>
      </w:rPr>
    </w:lvl>
    <w:lvl w:ilvl="1" w:tplc="E5965AAC">
      <w:numFmt w:val="bullet"/>
      <w:lvlText w:val="•"/>
      <w:lvlJc w:val="left"/>
      <w:pPr>
        <w:ind w:left="2824" w:hanging="300"/>
      </w:pPr>
      <w:rPr>
        <w:rFonts w:hint="default"/>
        <w:lang w:val="pl-PL" w:eastAsia="en-US" w:bidi="ar-SA"/>
      </w:rPr>
    </w:lvl>
    <w:lvl w:ilvl="2" w:tplc="E86ABD8C">
      <w:numFmt w:val="bullet"/>
      <w:lvlText w:val="•"/>
      <w:lvlJc w:val="left"/>
      <w:pPr>
        <w:ind w:left="3749" w:hanging="300"/>
      </w:pPr>
      <w:rPr>
        <w:rFonts w:hint="default"/>
        <w:lang w:val="pl-PL" w:eastAsia="en-US" w:bidi="ar-SA"/>
      </w:rPr>
    </w:lvl>
    <w:lvl w:ilvl="3" w:tplc="3664E138">
      <w:numFmt w:val="bullet"/>
      <w:lvlText w:val="•"/>
      <w:lvlJc w:val="left"/>
      <w:pPr>
        <w:ind w:left="4673" w:hanging="300"/>
      </w:pPr>
      <w:rPr>
        <w:rFonts w:hint="default"/>
        <w:lang w:val="pl-PL" w:eastAsia="en-US" w:bidi="ar-SA"/>
      </w:rPr>
    </w:lvl>
    <w:lvl w:ilvl="4" w:tplc="A2F8A3AC">
      <w:numFmt w:val="bullet"/>
      <w:lvlText w:val="•"/>
      <w:lvlJc w:val="left"/>
      <w:pPr>
        <w:ind w:left="5598" w:hanging="300"/>
      </w:pPr>
      <w:rPr>
        <w:rFonts w:hint="default"/>
        <w:lang w:val="pl-PL" w:eastAsia="en-US" w:bidi="ar-SA"/>
      </w:rPr>
    </w:lvl>
    <w:lvl w:ilvl="5" w:tplc="70782168">
      <w:numFmt w:val="bullet"/>
      <w:lvlText w:val="•"/>
      <w:lvlJc w:val="left"/>
      <w:pPr>
        <w:ind w:left="6522" w:hanging="300"/>
      </w:pPr>
      <w:rPr>
        <w:rFonts w:hint="default"/>
        <w:lang w:val="pl-PL" w:eastAsia="en-US" w:bidi="ar-SA"/>
      </w:rPr>
    </w:lvl>
    <w:lvl w:ilvl="6" w:tplc="E58006EE">
      <w:numFmt w:val="bullet"/>
      <w:lvlText w:val="•"/>
      <w:lvlJc w:val="left"/>
      <w:pPr>
        <w:ind w:left="7447" w:hanging="300"/>
      </w:pPr>
      <w:rPr>
        <w:rFonts w:hint="default"/>
        <w:lang w:val="pl-PL" w:eastAsia="en-US" w:bidi="ar-SA"/>
      </w:rPr>
    </w:lvl>
    <w:lvl w:ilvl="7" w:tplc="2AC4F91A">
      <w:numFmt w:val="bullet"/>
      <w:lvlText w:val="•"/>
      <w:lvlJc w:val="left"/>
      <w:pPr>
        <w:ind w:left="8371" w:hanging="300"/>
      </w:pPr>
      <w:rPr>
        <w:rFonts w:hint="default"/>
        <w:lang w:val="pl-PL" w:eastAsia="en-US" w:bidi="ar-SA"/>
      </w:rPr>
    </w:lvl>
    <w:lvl w:ilvl="8" w:tplc="F12840E2">
      <w:numFmt w:val="bullet"/>
      <w:lvlText w:val="•"/>
      <w:lvlJc w:val="left"/>
      <w:pPr>
        <w:ind w:left="9296" w:hanging="300"/>
      </w:pPr>
      <w:rPr>
        <w:rFonts w:hint="default"/>
        <w:lang w:val="pl-PL" w:eastAsia="en-US" w:bidi="ar-SA"/>
      </w:rPr>
    </w:lvl>
  </w:abstractNum>
  <w:abstractNum w:abstractNumId="6" w15:restartNumberingAfterBreak="0">
    <w:nsid w:val="64914ACA"/>
    <w:multiLevelType w:val="hybridMultilevel"/>
    <w:tmpl w:val="88B06886"/>
    <w:lvl w:ilvl="0" w:tplc="FFFFFFFF">
      <w:start w:val="1"/>
      <w:numFmt w:val="decimal"/>
      <w:lvlText w:val="%1."/>
      <w:lvlJc w:val="left"/>
      <w:pPr>
        <w:ind w:left="1894" w:hanging="290"/>
      </w:pPr>
      <w:rPr>
        <w:color w:val="231F20"/>
        <w:w w:val="91"/>
        <w:sz w:val="20"/>
        <w:szCs w:val="20"/>
        <w:lang w:val="pl-PL" w:eastAsia="en-US" w:bidi="ar-SA"/>
      </w:rPr>
    </w:lvl>
    <w:lvl w:ilvl="1" w:tplc="9360395C">
      <w:numFmt w:val="bullet"/>
      <w:lvlText w:val="•"/>
      <w:lvlJc w:val="left"/>
      <w:pPr>
        <w:ind w:left="2824" w:hanging="290"/>
      </w:pPr>
      <w:rPr>
        <w:rFonts w:hint="default"/>
        <w:lang w:val="pl-PL" w:eastAsia="en-US" w:bidi="ar-SA"/>
      </w:rPr>
    </w:lvl>
    <w:lvl w:ilvl="2" w:tplc="0FDA9740">
      <w:numFmt w:val="bullet"/>
      <w:lvlText w:val="•"/>
      <w:lvlJc w:val="left"/>
      <w:pPr>
        <w:ind w:left="3749" w:hanging="290"/>
      </w:pPr>
      <w:rPr>
        <w:rFonts w:hint="default"/>
        <w:lang w:val="pl-PL" w:eastAsia="en-US" w:bidi="ar-SA"/>
      </w:rPr>
    </w:lvl>
    <w:lvl w:ilvl="3" w:tplc="D61A3D90">
      <w:numFmt w:val="bullet"/>
      <w:lvlText w:val="•"/>
      <w:lvlJc w:val="left"/>
      <w:pPr>
        <w:ind w:left="4673" w:hanging="290"/>
      </w:pPr>
      <w:rPr>
        <w:rFonts w:hint="default"/>
        <w:lang w:val="pl-PL" w:eastAsia="en-US" w:bidi="ar-SA"/>
      </w:rPr>
    </w:lvl>
    <w:lvl w:ilvl="4" w:tplc="44AE3DFA">
      <w:numFmt w:val="bullet"/>
      <w:lvlText w:val="•"/>
      <w:lvlJc w:val="left"/>
      <w:pPr>
        <w:ind w:left="5598" w:hanging="290"/>
      </w:pPr>
      <w:rPr>
        <w:rFonts w:hint="default"/>
        <w:lang w:val="pl-PL" w:eastAsia="en-US" w:bidi="ar-SA"/>
      </w:rPr>
    </w:lvl>
    <w:lvl w:ilvl="5" w:tplc="2AAED966">
      <w:numFmt w:val="bullet"/>
      <w:lvlText w:val="•"/>
      <w:lvlJc w:val="left"/>
      <w:pPr>
        <w:ind w:left="6522" w:hanging="290"/>
      </w:pPr>
      <w:rPr>
        <w:rFonts w:hint="default"/>
        <w:lang w:val="pl-PL" w:eastAsia="en-US" w:bidi="ar-SA"/>
      </w:rPr>
    </w:lvl>
    <w:lvl w:ilvl="6" w:tplc="A366335C">
      <w:numFmt w:val="bullet"/>
      <w:lvlText w:val="•"/>
      <w:lvlJc w:val="left"/>
      <w:pPr>
        <w:ind w:left="7447" w:hanging="290"/>
      </w:pPr>
      <w:rPr>
        <w:rFonts w:hint="default"/>
        <w:lang w:val="pl-PL" w:eastAsia="en-US" w:bidi="ar-SA"/>
      </w:rPr>
    </w:lvl>
    <w:lvl w:ilvl="7" w:tplc="9BB4D1C2">
      <w:numFmt w:val="bullet"/>
      <w:lvlText w:val="•"/>
      <w:lvlJc w:val="left"/>
      <w:pPr>
        <w:ind w:left="8371" w:hanging="290"/>
      </w:pPr>
      <w:rPr>
        <w:rFonts w:hint="default"/>
        <w:lang w:val="pl-PL" w:eastAsia="en-US" w:bidi="ar-SA"/>
      </w:rPr>
    </w:lvl>
    <w:lvl w:ilvl="8" w:tplc="7DCC70E4">
      <w:numFmt w:val="bullet"/>
      <w:lvlText w:val="•"/>
      <w:lvlJc w:val="left"/>
      <w:pPr>
        <w:ind w:left="9296" w:hanging="29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0C"/>
    <w:rsid w:val="00110EEA"/>
    <w:rsid w:val="0046426C"/>
    <w:rsid w:val="00A10158"/>
    <w:rsid w:val="00A20D80"/>
    <w:rsid w:val="00B2370C"/>
    <w:rsid w:val="00BA2FAE"/>
    <w:rsid w:val="00E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D6DA"/>
  <w15:chartTrackingRefBased/>
  <w15:docId w15:val="{4B72EBBC-C6D9-4FE3-9390-8A7F08FF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26C"/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46426C"/>
    <w:pPr>
      <w:widowControl w:val="0"/>
      <w:autoSpaceDE w:val="0"/>
      <w:autoSpaceDN w:val="0"/>
      <w:spacing w:before="35" w:after="0" w:line="240" w:lineRule="auto"/>
      <w:ind w:left="860"/>
      <w:outlineLvl w:val="0"/>
    </w:pPr>
    <w:rPr>
      <w:rFonts w:ascii="Tahoma" w:eastAsia="Tahoma" w:hAnsi="Tahoma" w:cs="Tahoma"/>
      <w:b/>
      <w:bCs/>
      <w:sz w:val="52"/>
      <w:szCs w:val="5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4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46426C"/>
    <w:pPr>
      <w:widowControl w:val="0"/>
      <w:autoSpaceDE w:val="0"/>
      <w:autoSpaceDN w:val="0"/>
      <w:spacing w:after="0" w:line="240" w:lineRule="auto"/>
      <w:ind w:left="1604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26C"/>
    <w:rPr>
      <w:rFonts w:ascii="Tahoma" w:eastAsia="Tahoma" w:hAnsi="Tahoma" w:cs="Tahoma"/>
      <w:b/>
      <w:bCs/>
      <w:kern w:val="0"/>
      <w:sz w:val="52"/>
      <w:szCs w:val="5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46426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46426C"/>
    <w:rPr>
      <w:rFonts w:ascii="Tahoma" w:eastAsia="Tahoma" w:hAnsi="Tahoma" w:cs="Tahoma"/>
      <w:b/>
      <w:bCs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46426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426C"/>
    <w:rPr>
      <w:rFonts w:ascii="Tahoma" w:eastAsia="Tahoma" w:hAnsi="Tahoma" w:cs="Tahoma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1"/>
    <w:qFormat/>
    <w:rsid w:val="0046426C"/>
    <w:pPr>
      <w:widowControl w:val="0"/>
      <w:autoSpaceDE w:val="0"/>
      <w:autoSpaceDN w:val="0"/>
      <w:spacing w:before="2" w:after="0" w:line="240" w:lineRule="auto"/>
      <w:ind w:left="1904" w:hanging="300"/>
      <w:jc w:val="both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Katarzyna Lewandowska</cp:lastModifiedBy>
  <cp:revision>4</cp:revision>
  <dcterms:created xsi:type="dcterms:W3CDTF">2024-02-08T18:28:00Z</dcterms:created>
  <dcterms:modified xsi:type="dcterms:W3CDTF">2025-04-02T11:20:00Z</dcterms:modified>
</cp:coreProperties>
</file>